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BC" w:rsidRPr="00BB780D" w:rsidRDefault="003D5EBC" w:rsidP="00BB780D">
      <w:pPr>
        <w:pStyle w:val="a3"/>
        <w:rPr>
          <w:rFonts w:ascii="Arial Unicode MS" w:eastAsia="Arial Unicode MS" w:hAnsi="Arial Unicode MS" w:cs="Arial Unicode MS"/>
          <w:sz w:val="29"/>
        </w:rPr>
      </w:pPr>
    </w:p>
    <w:p w:rsidR="003D5EBC" w:rsidRPr="00BB780D" w:rsidRDefault="00BB780D" w:rsidP="00BB780D">
      <w:pPr>
        <w:ind w:left="2663" w:right="2295"/>
        <w:jc w:val="center"/>
        <w:rPr>
          <w:rFonts w:ascii="Arial Unicode MS" w:eastAsia="Arial Unicode MS" w:hAnsi="Arial Unicode MS" w:cs="Arial Unicode MS"/>
          <w:b/>
          <w:sz w:val="21"/>
          <w:lang w:val="en-US"/>
        </w:rPr>
      </w:pPr>
      <w:r w:rsidRPr="00BB780D">
        <w:rPr>
          <w:rFonts w:ascii="Arial Unicode MS" w:eastAsia="Arial Unicode MS" w:hAnsi="Arial Unicode MS" w:cs="Arial Unicode MS"/>
          <w:b/>
          <w:color w:val="333333"/>
          <w:sz w:val="21"/>
          <w:lang w:val="en-US"/>
        </w:rPr>
        <w:t>NORIO KIMOTO</w:t>
      </w:r>
    </w:p>
    <w:p w:rsidR="003D5EBC" w:rsidRPr="00BB780D" w:rsidRDefault="00D758F8" w:rsidP="00BB780D">
      <w:pPr>
        <w:pStyle w:val="a3"/>
        <w:ind w:left="2663" w:right="2295"/>
        <w:jc w:val="center"/>
        <w:rPr>
          <w:rFonts w:ascii="Arial Unicode MS" w:eastAsia="Arial Unicode MS" w:hAnsi="Arial Unicode MS" w:cs="Arial Unicode MS"/>
          <w:lang w:val="en-US"/>
        </w:rPr>
      </w:pPr>
      <w:hyperlink r:id="rId7">
        <w:r w:rsidR="00BB780D" w:rsidRPr="00BB780D">
          <w:rPr>
            <w:rFonts w:ascii="Arial Unicode MS" w:eastAsia="Arial Unicode MS" w:hAnsi="Arial Unicode MS" w:cs="Arial Unicode MS"/>
            <w:color w:val="333333"/>
            <w:lang w:val="en-US"/>
          </w:rPr>
          <w:t>norio@getglobal.com</w:t>
        </w:r>
      </w:hyperlink>
    </w:p>
    <w:p w:rsidR="003D5EBC" w:rsidRPr="00BB780D" w:rsidRDefault="00BB780D" w:rsidP="00BB780D">
      <w:pPr>
        <w:pStyle w:val="a3"/>
        <w:ind w:right="2295"/>
        <w:jc w:val="center"/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color w:val="333333"/>
          <w:lang w:val="en-US"/>
        </w:rPr>
        <w:t xml:space="preserve">                                                 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 xml:space="preserve">3-1-3 </w:t>
      </w:r>
      <w:proofErr w:type="spellStart"/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Nishinakajima</w:t>
      </w:r>
      <w:proofErr w:type="spellEnd"/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 xml:space="preserve"> Yokogawa-</w:t>
      </w:r>
      <w:proofErr w:type="spellStart"/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ku</w:t>
      </w:r>
      <w:proofErr w:type="spellEnd"/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, Osaka 532-0004</w:t>
      </w:r>
    </w:p>
    <w:p w:rsidR="003D5EBC" w:rsidRPr="00BB780D" w:rsidRDefault="00BB780D" w:rsidP="00BB780D">
      <w:pPr>
        <w:pStyle w:val="a3"/>
        <w:ind w:left="2663" w:right="2295"/>
        <w:jc w:val="center"/>
        <w:rPr>
          <w:rFonts w:ascii="Arial Unicode MS" w:eastAsia="Arial Unicode MS" w:hAnsi="Arial Unicode MS" w:cs="Arial Unicode MS"/>
          <w:lang w:val="en-US"/>
        </w:rPr>
      </w:pP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06-6123-5678 / 090-1234-5678</w:t>
      </w:r>
    </w:p>
    <w:p w:rsidR="003D5EBC" w:rsidRPr="00BB780D" w:rsidRDefault="00D758F8" w:rsidP="00BB780D">
      <w:pPr>
        <w:pStyle w:val="a3"/>
        <w:jc w:val="center"/>
        <w:rPr>
          <w:rFonts w:ascii="Arial Unicode MS" w:eastAsia="Arial Unicode MS" w:hAnsi="Arial Unicode MS" w:cs="Arial Unicode MS"/>
          <w:b/>
          <w:lang w:val="en-US"/>
        </w:rPr>
      </w:pPr>
      <w:r>
        <w:rPr>
          <w:rFonts w:ascii="Arial Unicode MS" w:eastAsia="Arial Unicode MS" w:hAnsi="Arial Unicode MS" w:cs="Arial Unicode MS"/>
        </w:rPr>
        <w:pict>
          <v:group id="_x0000_s1096" style="position:absolute;left:0;text-align:left;margin-left:84.95pt;margin-top:13.35pt;width:425.55pt;height:.8pt;z-index:-251661312;mso-wrap-distance-left:0;mso-wrap-distance-right:0;mso-position-horizontal-relative:page" coordorigin="1699,267" coordsize="8511,16">
            <v:line id="_x0000_s1109" style="position:absolute" from="1699,274" to="10205,274" strokecolor="#9f9f9f" strokeweight=".7pt"/>
            <v:rect id="_x0000_s1108" style="position:absolute;left:1700;top:267;width:5;height:5" fillcolor="#9f9f9f" stroked="f"/>
            <v:rect id="_x0000_s1107" style="position:absolute;left:1700;top:267;width:5;height:5" fillcolor="#9f9f9f" stroked="f"/>
            <v:line id="_x0000_s1106" style="position:absolute" from="1705,270" to="10204,270" strokecolor="#9f9f9f" strokeweight=".24pt"/>
            <v:rect id="_x0000_s1105" style="position:absolute;left:10204;top:267;width:5;height:5" fillcolor="#e2e2e2" stroked="f"/>
            <v:rect id="_x0000_s1104" style="position:absolute;left:10204;top:267;width:5;height:5" fillcolor="#9f9f9f" stroked="f"/>
            <v:rect id="_x0000_s1103" style="position:absolute;left:1700;top:272;width:5;height:5" fillcolor="#9f9f9f" stroked="f"/>
            <v:rect id="_x0000_s1102" style="position:absolute;left:10204;top:272;width:5;height:5" fillcolor="#e2e2e2" stroked="f"/>
            <v:rect id="_x0000_s1101" style="position:absolute;left:1700;top:277;width:5;height:5" fillcolor="#9f9f9f" stroked="f"/>
            <v:rect id="_x0000_s1100" style="position:absolute;left:1700;top:277;width:5;height:5" fillcolor="#e2e2e2" stroked="f"/>
            <v:line id="_x0000_s1099" style="position:absolute" from="1705,280" to="10204,280" strokecolor="#e2e2e2" strokeweight=".24pt"/>
            <v:rect id="_x0000_s1098" style="position:absolute;left:10204;top:277;width:5;height:5" fillcolor="#e2e2e2" stroked="f"/>
            <v:rect id="_x0000_s1097" style="position:absolute;left:10204;top:277;width:5;height:5" fillcolor="#e2e2e2" stroked="f"/>
            <w10:wrap type="topAndBottom" anchorx="page"/>
          </v:group>
        </w:pict>
      </w:r>
      <w:r w:rsidR="00BB780D" w:rsidRPr="00BB780D">
        <w:rPr>
          <w:rFonts w:ascii="Arial Unicode MS" w:eastAsia="Arial Unicode MS" w:hAnsi="Arial Unicode MS" w:cs="Arial Unicode MS"/>
          <w:b/>
          <w:color w:val="333333"/>
          <w:lang w:val="en-US"/>
        </w:rPr>
        <w:t>SALES MANAGER</w:t>
      </w:r>
    </w:p>
    <w:p w:rsidR="003D5EBC" w:rsidRPr="00BB780D" w:rsidRDefault="00BB780D" w:rsidP="00BB780D">
      <w:pPr>
        <w:ind w:left="2648" w:right="2295"/>
        <w:jc w:val="center"/>
        <w:rPr>
          <w:rFonts w:ascii="Arial Unicode MS" w:eastAsia="Arial Unicode MS" w:hAnsi="Arial Unicode MS" w:cs="Arial Unicode MS"/>
          <w:sz w:val="17"/>
          <w:lang w:val="en-US"/>
        </w:rPr>
      </w:pPr>
      <w:r w:rsidRPr="00BB780D">
        <w:rPr>
          <w:rFonts w:ascii="Arial Unicode MS" w:eastAsia="Arial Unicode MS" w:hAnsi="Arial Unicode MS" w:cs="Arial Unicode MS"/>
          <w:color w:val="333333"/>
          <w:sz w:val="17"/>
          <w:lang w:val="en-US"/>
        </w:rPr>
        <w:t>Software/Information Technology/Communications</w:t>
      </w:r>
    </w:p>
    <w:p w:rsidR="003D5EBC" w:rsidRPr="00BB780D" w:rsidRDefault="00D758F8" w:rsidP="00BB780D">
      <w:pPr>
        <w:pStyle w:val="a3"/>
        <w:rPr>
          <w:rFonts w:ascii="Arial Unicode MS" w:eastAsia="Arial Unicode MS" w:hAnsi="Arial Unicode MS" w:cs="Arial Unicode MS"/>
          <w:sz w:val="17"/>
          <w:lang w:val="en-US"/>
        </w:rPr>
      </w:pPr>
      <w:r>
        <w:rPr>
          <w:rFonts w:ascii="Arial Unicode MS" w:eastAsia="Arial Unicode MS" w:hAnsi="Arial Unicode MS" w:cs="Arial Unicode MS"/>
        </w:rPr>
        <w:pict>
          <v:group id="_x0000_s1082" style="position:absolute;margin-left:84.95pt;margin-top:12.35pt;width:425.55pt;height:.8pt;z-index:-251660288;mso-wrap-distance-left:0;mso-wrap-distance-right:0;mso-position-horizontal-relative:page" coordorigin="1699,247" coordsize="8511,16">
            <v:line id="_x0000_s1095" style="position:absolute" from="1699,254" to="10205,254" strokecolor="#9f9f9f" strokeweight=".7pt"/>
            <v:rect id="_x0000_s1094" style="position:absolute;left:1700;top:248;width:5;height:5" fillcolor="#9f9f9f" stroked="f"/>
            <v:rect id="_x0000_s1093" style="position:absolute;left:1700;top:248;width:5;height:5" fillcolor="#9f9f9f" stroked="f"/>
            <v:line id="_x0000_s1092" style="position:absolute" from="1705,251" to="10204,251" strokecolor="#9f9f9f" strokeweight=".24pt"/>
            <v:rect id="_x0000_s1091" style="position:absolute;left:10204;top:248;width:5;height:5" fillcolor="#e2e2e2" stroked="f"/>
            <v:rect id="_x0000_s1090" style="position:absolute;left:10204;top:248;width:5;height:5" fillcolor="#9f9f9f" stroked="f"/>
            <v:rect id="_x0000_s1089" style="position:absolute;left:1700;top:253;width:5;height:5" fillcolor="#9f9f9f" stroked="f"/>
            <v:rect id="_x0000_s1088" style="position:absolute;left:10204;top:253;width:5;height:5" fillcolor="#e2e2e2" stroked="f"/>
            <v:rect id="_x0000_s1087" style="position:absolute;left:1700;top:257;width:5;height:5" fillcolor="#9f9f9f" stroked="f"/>
            <v:rect id="_x0000_s1086" style="position:absolute;left:1700;top:257;width:5;height:5" fillcolor="#e2e2e2" stroked="f"/>
            <v:line id="_x0000_s1085" style="position:absolute" from="1705,260" to="10204,260" strokecolor="#e2e2e2" strokeweight=".24pt"/>
            <v:rect id="_x0000_s1084" style="position:absolute;left:10204;top:257;width:5;height:5" fillcolor="#e2e2e2" stroked="f"/>
            <v:rect id="_x0000_s1083" style="position:absolute;left:10204;top:257;width:5;height:5" fillcolor="#e2e2e2" stroked="f"/>
            <w10:wrap type="topAndBottom" anchorx="page"/>
          </v:group>
        </w:pict>
      </w:r>
    </w:p>
    <w:p w:rsidR="003D5EBC" w:rsidRPr="00BB780D" w:rsidRDefault="00BB780D" w:rsidP="00BB780D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 w:line="364" w:lineRule="auto"/>
        <w:ind w:right="114"/>
        <w:rPr>
          <w:rFonts w:ascii="Arial Unicode MS" w:eastAsia="Arial Unicode MS" w:hAnsi="Arial Unicode MS" w:cs="Arial Unicode MS"/>
          <w:sz w:val="18"/>
          <w:lang w:val="en-US"/>
        </w:rPr>
      </w:pPr>
      <w:r w:rsidRPr="00BB780D">
        <w:rPr>
          <w:rFonts w:ascii="Arial Unicode MS" w:eastAsia="Arial Unicode MS" w:hAnsi="Arial Unicode MS" w:cs="Arial Unicode MS"/>
          <w:color w:val="333333"/>
          <w:sz w:val="18"/>
          <w:lang w:val="en-US"/>
        </w:rPr>
        <w:t>7</w:t>
      </w:r>
      <w:r w:rsidRPr="00BB780D">
        <w:rPr>
          <w:rFonts w:ascii="Arial Unicode MS" w:eastAsia="Arial Unicode MS" w:hAnsi="Arial Unicode MS" w:cs="Arial Unicode MS"/>
          <w:color w:val="333333"/>
          <w:spacing w:val="-10"/>
          <w:sz w:val="18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sz w:val="18"/>
          <w:lang w:val="en-US"/>
        </w:rPr>
        <w:t>years</w:t>
      </w:r>
      <w:r w:rsidRPr="00BB780D">
        <w:rPr>
          <w:rFonts w:ascii="Arial Unicode MS" w:eastAsia="Arial Unicode MS" w:hAnsi="Arial Unicode MS" w:cs="Arial Unicode MS"/>
          <w:color w:val="333333"/>
          <w:spacing w:val="-15"/>
          <w:sz w:val="18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sz w:val="18"/>
          <w:lang w:val="en-US"/>
        </w:rPr>
        <w:t>of</w:t>
      </w:r>
      <w:r w:rsidRPr="00BB780D">
        <w:rPr>
          <w:rFonts w:ascii="Arial Unicode MS" w:eastAsia="Arial Unicode MS" w:hAnsi="Arial Unicode MS" w:cs="Arial Unicode MS"/>
          <w:color w:val="333333"/>
          <w:spacing w:val="-10"/>
          <w:sz w:val="18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sz w:val="18"/>
          <w:lang w:val="en-US"/>
        </w:rPr>
        <w:t>experience</w:t>
      </w:r>
      <w:r w:rsidRPr="00BB780D">
        <w:rPr>
          <w:rFonts w:ascii="Arial Unicode MS" w:eastAsia="Arial Unicode MS" w:hAnsi="Arial Unicode MS" w:cs="Arial Unicode MS"/>
          <w:color w:val="333333"/>
          <w:spacing w:val="-11"/>
          <w:sz w:val="18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sz w:val="18"/>
          <w:lang w:val="en-US"/>
        </w:rPr>
        <w:t>in</w:t>
      </w:r>
      <w:r w:rsidRPr="00BB780D">
        <w:rPr>
          <w:rFonts w:ascii="Arial Unicode MS" w:eastAsia="Arial Unicode MS" w:hAnsi="Arial Unicode MS" w:cs="Arial Unicode MS"/>
          <w:color w:val="333333"/>
          <w:spacing w:val="-12"/>
          <w:sz w:val="18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sz w:val="18"/>
          <w:lang w:val="en-US"/>
        </w:rPr>
        <w:t>selling</w:t>
      </w:r>
      <w:r w:rsidRPr="00BB780D">
        <w:rPr>
          <w:rFonts w:ascii="Arial Unicode MS" w:eastAsia="Arial Unicode MS" w:hAnsi="Arial Unicode MS" w:cs="Arial Unicode MS"/>
          <w:color w:val="333333"/>
          <w:spacing w:val="-15"/>
          <w:sz w:val="18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sz w:val="18"/>
          <w:lang w:val="en-US"/>
        </w:rPr>
        <w:t>software,</w:t>
      </w:r>
      <w:r w:rsidRPr="00BB780D">
        <w:rPr>
          <w:rFonts w:ascii="Arial Unicode MS" w:eastAsia="Arial Unicode MS" w:hAnsi="Arial Unicode MS" w:cs="Arial Unicode MS"/>
          <w:color w:val="333333"/>
          <w:spacing w:val="-13"/>
          <w:sz w:val="18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sz w:val="18"/>
          <w:lang w:val="en-US"/>
        </w:rPr>
        <w:t>communication</w:t>
      </w:r>
      <w:r w:rsidRPr="00BB780D">
        <w:rPr>
          <w:rFonts w:ascii="Arial Unicode MS" w:eastAsia="Arial Unicode MS" w:hAnsi="Arial Unicode MS" w:cs="Arial Unicode MS"/>
          <w:color w:val="333333"/>
          <w:spacing w:val="-15"/>
          <w:sz w:val="18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sz w:val="18"/>
          <w:lang w:val="en-US"/>
        </w:rPr>
        <w:t>and</w:t>
      </w:r>
      <w:r w:rsidRPr="00BB780D">
        <w:rPr>
          <w:rFonts w:ascii="Arial Unicode MS" w:eastAsia="Arial Unicode MS" w:hAnsi="Arial Unicode MS" w:cs="Arial Unicode MS"/>
          <w:color w:val="333333"/>
          <w:spacing w:val="-16"/>
          <w:sz w:val="18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sz w:val="18"/>
          <w:lang w:val="en-US"/>
        </w:rPr>
        <w:t>networking</w:t>
      </w:r>
      <w:r w:rsidRPr="00BB780D">
        <w:rPr>
          <w:rFonts w:ascii="Arial Unicode MS" w:eastAsia="Arial Unicode MS" w:hAnsi="Arial Unicode MS" w:cs="Arial Unicode MS"/>
          <w:color w:val="333333"/>
          <w:spacing w:val="-15"/>
          <w:sz w:val="18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sz w:val="18"/>
          <w:lang w:val="en-US"/>
        </w:rPr>
        <w:t>solutions</w:t>
      </w:r>
      <w:r w:rsidRPr="00BB780D">
        <w:rPr>
          <w:rFonts w:ascii="Arial Unicode MS" w:eastAsia="Arial Unicode MS" w:hAnsi="Arial Unicode MS" w:cs="Arial Unicode MS"/>
          <w:color w:val="333333"/>
          <w:spacing w:val="-15"/>
          <w:sz w:val="18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sz w:val="18"/>
          <w:lang w:val="en-US"/>
        </w:rPr>
        <w:t>to</w:t>
      </w:r>
      <w:r w:rsidRPr="00BB780D">
        <w:rPr>
          <w:rFonts w:ascii="Arial Unicode MS" w:eastAsia="Arial Unicode MS" w:hAnsi="Arial Unicode MS" w:cs="Arial Unicode MS"/>
          <w:color w:val="333333"/>
          <w:spacing w:val="-9"/>
          <w:sz w:val="18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sz w:val="18"/>
          <w:lang w:val="en-US"/>
        </w:rPr>
        <w:t>large</w:t>
      </w:r>
      <w:r w:rsidRPr="00BB780D">
        <w:rPr>
          <w:rFonts w:ascii="Arial Unicode MS" w:eastAsia="Arial Unicode MS" w:hAnsi="Arial Unicode MS" w:cs="Arial Unicode MS"/>
          <w:color w:val="333333"/>
          <w:spacing w:val="-15"/>
          <w:sz w:val="18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sz w:val="18"/>
          <w:lang w:val="en-US"/>
        </w:rPr>
        <w:t>corporations</w:t>
      </w:r>
      <w:r w:rsidRPr="00BB780D">
        <w:rPr>
          <w:rFonts w:ascii="Arial Unicode MS" w:eastAsia="Arial Unicode MS" w:hAnsi="Arial Unicode MS" w:cs="Arial Unicode MS"/>
          <w:color w:val="333333"/>
          <w:spacing w:val="-11"/>
          <w:sz w:val="18"/>
          <w:lang w:val="en-US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8"/>
          <w:lang w:val="en-US"/>
        </w:rPr>
        <w:t xml:space="preserve">with </w:t>
      </w:r>
      <w:r w:rsidRPr="00BB780D">
        <w:rPr>
          <w:rFonts w:ascii="Arial Unicode MS" w:eastAsia="Arial Unicode MS" w:hAnsi="Arial Unicode MS" w:cs="Arial Unicode MS"/>
          <w:color w:val="333333"/>
          <w:sz w:val="18"/>
          <w:lang w:val="en-US"/>
        </w:rPr>
        <w:t>track record</w:t>
      </w:r>
      <w:r w:rsidRPr="00BB780D">
        <w:rPr>
          <w:rFonts w:ascii="Arial Unicode MS" w:eastAsia="Arial Unicode MS" w:hAnsi="Arial Unicode MS" w:cs="Arial Unicode MS"/>
          <w:color w:val="333333"/>
          <w:spacing w:val="-8"/>
          <w:sz w:val="18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sz w:val="18"/>
          <w:lang w:val="en-US"/>
        </w:rPr>
        <w:t>in</w:t>
      </w:r>
    </w:p>
    <w:p w:rsidR="003D5EBC" w:rsidRPr="00BB780D" w:rsidRDefault="00BB780D" w:rsidP="00BB780D">
      <w:pPr>
        <w:pStyle w:val="a3"/>
        <w:ind w:left="480"/>
        <w:rPr>
          <w:rFonts w:ascii="Arial Unicode MS" w:eastAsia="Arial Unicode MS" w:hAnsi="Arial Unicode MS" w:cs="Arial Unicode MS"/>
          <w:lang w:val="en-US"/>
        </w:rPr>
      </w:pPr>
      <w:r w:rsidRPr="00BB780D">
        <w:rPr>
          <w:rFonts w:ascii="Arial Unicode MS" w:eastAsia="Arial Unicode MS" w:hAnsi="Arial Unicode MS" w:cs="Arial Unicode MS" w:hint="eastAsia"/>
          <w:color w:val="333333"/>
        </w:rPr>
        <w:t>・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Doubling regional sales and meeting and exceeding personal and team sales goals.</w:t>
      </w:r>
    </w:p>
    <w:p w:rsidR="003D5EBC" w:rsidRPr="00BB780D" w:rsidRDefault="00BB780D" w:rsidP="00BB780D">
      <w:pPr>
        <w:pStyle w:val="a3"/>
        <w:ind w:left="480"/>
        <w:rPr>
          <w:rFonts w:ascii="Arial Unicode MS" w:eastAsia="Arial Unicode MS" w:hAnsi="Arial Unicode MS" w:cs="Arial Unicode MS"/>
          <w:lang w:val="en-US"/>
        </w:rPr>
      </w:pPr>
      <w:r w:rsidRPr="00BB780D">
        <w:rPr>
          <w:rFonts w:ascii="Arial Unicode MS" w:eastAsia="Arial Unicode MS" w:hAnsi="Arial Unicode MS" w:cs="Arial Unicode MS" w:hint="eastAsia"/>
          <w:color w:val="333333"/>
        </w:rPr>
        <w:t>・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Recruiting, training and developing top-producing sales teams, including sales engineers.</w:t>
      </w:r>
    </w:p>
    <w:p w:rsidR="003D5EBC" w:rsidRPr="00BB780D" w:rsidRDefault="00BB780D" w:rsidP="00BB780D">
      <w:pPr>
        <w:pStyle w:val="a3"/>
        <w:ind w:left="480"/>
        <w:rPr>
          <w:rFonts w:ascii="Arial Unicode MS" w:eastAsia="Arial Unicode MS" w:hAnsi="Arial Unicode MS" w:cs="Arial Unicode MS"/>
          <w:lang w:val="en-US"/>
        </w:rPr>
      </w:pPr>
      <w:r w:rsidRPr="00BB780D">
        <w:rPr>
          <w:rFonts w:ascii="Arial Unicode MS" w:eastAsia="Arial Unicode MS" w:hAnsi="Arial Unicode MS" w:cs="Arial Unicode MS" w:hint="eastAsia"/>
          <w:color w:val="333333"/>
        </w:rPr>
        <w:t>・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Convincing</w:t>
      </w:r>
      <w:r w:rsidRPr="00BB780D">
        <w:rPr>
          <w:rFonts w:ascii="Arial Unicode MS" w:eastAsia="Arial Unicode MS" w:hAnsi="Arial Unicode MS" w:cs="Arial Unicode MS"/>
          <w:color w:val="333333"/>
          <w:spacing w:val="-15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senior-level</w:t>
      </w:r>
      <w:r w:rsidRPr="00BB780D">
        <w:rPr>
          <w:rFonts w:ascii="Arial Unicode MS" w:eastAsia="Arial Unicode MS" w:hAnsi="Arial Unicode MS" w:cs="Arial Unicode MS"/>
          <w:color w:val="333333"/>
          <w:spacing w:val="-12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management</w:t>
      </w:r>
      <w:r w:rsidRPr="00BB780D">
        <w:rPr>
          <w:rFonts w:ascii="Arial Unicode MS" w:eastAsia="Arial Unicode MS" w:hAnsi="Arial Unicode MS" w:cs="Arial Unicode MS"/>
          <w:color w:val="333333"/>
          <w:spacing w:val="-12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of</w:t>
      </w:r>
      <w:r w:rsidRPr="00BB780D">
        <w:rPr>
          <w:rFonts w:ascii="Arial Unicode MS" w:eastAsia="Arial Unicode MS" w:hAnsi="Arial Unicode MS" w:cs="Arial Unicode MS"/>
          <w:color w:val="333333"/>
          <w:spacing w:val="-14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how</w:t>
      </w:r>
      <w:r w:rsidRPr="00BB780D">
        <w:rPr>
          <w:rFonts w:ascii="Arial Unicode MS" w:eastAsia="Arial Unicode MS" w:hAnsi="Arial Unicode MS" w:cs="Arial Unicode MS"/>
          <w:color w:val="333333"/>
          <w:spacing w:val="-10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a</w:t>
      </w:r>
      <w:r w:rsidRPr="00BB780D">
        <w:rPr>
          <w:rFonts w:ascii="Arial Unicode MS" w:eastAsia="Arial Unicode MS" w:hAnsi="Arial Unicode MS" w:cs="Arial Unicode MS"/>
          <w:color w:val="333333"/>
          <w:spacing w:val="-13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solution</w:t>
      </w:r>
      <w:r w:rsidRPr="00BB780D">
        <w:rPr>
          <w:rFonts w:ascii="Arial Unicode MS" w:eastAsia="Arial Unicode MS" w:hAnsi="Arial Unicode MS" w:cs="Arial Unicode MS"/>
          <w:color w:val="333333"/>
          <w:spacing w:val="-14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would</w:t>
      </w:r>
      <w:r w:rsidRPr="00BB780D">
        <w:rPr>
          <w:rFonts w:ascii="Arial Unicode MS" w:eastAsia="Arial Unicode MS" w:hAnsi="Arial Unicode MS" w:cs="Arial Unicode MS"/>
          <w:color w:val="333333"/>
          <w:spacing w:val="-14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help</w:t>
      </w:r>
      <w:r w:rsidRPr="00BB780D">
        <w:rPr>
          <w:rFonts w:ascii="Arial Unicode MS" w:eastAsia="Arial Unicode MS" w:hAnsi="Arial Unicode MS" w:cs="Arial Unicode MS"/>
          <w:color w:val="333333"/>
          <w:spacing w:val="-9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the</w:t>
      </w:r>
      <w:r w:rsidRPr="00BB780D">
        <w:rPr>
          <w:rFonts w:ascii="Arial Unicode MS" w:eastAsia="Arial Unicode MS" w:hAnsi="Arial Unicode MS" w:cs="Arial Unicode MS"/>
          <w:color w:val="333333"/>
          <w:spacing w:val="-14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organization</w:t>
      </w:r>
      <w:r w:rsidRPr="00BB780D">
        <w:rPr>
          <w:rFonts w:ascii="Arial Unicode MS" w:eastAsia="Arial Unicode MS" w:hAnsi="Arial Unicode MS" w:cs="Arial Unicode MS"/>
          <w:color w:val="333333"/>
          <w:spacing w:val="-14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meet</w:t>
      </w:r>
      <w:r w:rsidRPr="00BB780D">
        <w:rPr>
          <w:rFonts w:ascii="Arial Unicode MS" w:eastAsia="Arial Unicode MS" w:hAnsi="Arial Unicode MS" w:cs="Arial Unicode MS"/>
          <w:color w:val="333333"/>
          <w:spacing w:val="-12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its</w:t>
      </w:r>
      <w:r w:rsidRPr="00BB780D">
        <w:rPr>
          <w:rFonts w:ascii="Arial Unicode MS" w:eastAsia="Arial Unicode MS" w:hAnsi="Arial Unicode MS" w:cs="Arial Unicode MS"/>
          <w:color w:val="333333"/>
          <w:spacing w:val="-13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strategic</w:t>
      </w:r>
      <w:r w:rsidRPr="00BB780D">
        <w:rPr>
          <w:rFonts w:ascii="Arial Unicode MS" w:eastAsia="Arial Unicode MS" w:hAnsi="Arial Unicode MS" w:cs="Arial Unicode MS"/>
          <w:color w:val="333333"/>
          <w:spacing w:val="-7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spacing w:val="-3"/>
          <w:lang w:val="en-US"/>
        </w:rPr>
        <w:t>goals.</w:t>
      </w:r>
    </w:p>
    <w:p w:rsidR="003D5EBC" w:rsidRPr="00BB780D" w:rsidRDefault="00BB780D" w:rsidP="00BB780D">
      <w:pPr>
        <w:pStyle w:val="a3"/>
        <w:ind w:left="480"/>
        <w:rPr>
          <w:rFonts w:ascii="Arial Unicode MS" w:eastAsia="Arial Unicode MS" w:hAnsi="Arial Unicode MS" w:cs="Arial Unicode MS"/>
          <w:lang w:val="en-US"/>
        </w:rPr>
      </w:pPr>
      <w:r w:rsidRPr="00BB780D">
        <w:rPr>
          <w:rFonts w:ascii="Arial Unicode MS" w:eastAsia="Arial Unicode MS" w:hAnsi="Arial Unicode MS" w:cs="Arial Unicode MS" w:hint="eastAsia"/>
          <w:color w:val="333333"/>
        </w:rPr>
        <w:t>・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New product launches and sales system improvements that produce results.</w:t>
      </w:r>
    </w:p>
    <w:p w:rsidR="003D5EBC" w:rsidRPr="00BB780D" w:rsidRDefault="00BB780D" w:rsidP="00BB780D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rPr>
          <w:rFonts w:ascii="Arial Unicode MS" w:eastAsia="Arial Unicode MS" w:hAnsi="Arial Unicode MS" w:cs="Arial Unicode MS"/>
          <w:sz w:val="18"/>
        </w:rPr>
      </w:pPr>
      <w:r w:rsidRPr="00BB780D">
        <w:rPr>
          <w:rFonts w:ascii="Arial Unicode MS" w:eastAsia="Arial Unicode MS" w:hAnsi="Arial Unicode MS" w:cs="Arial Unicode MS"/>
          <w:color w:val="333333"/>
          <w:sz w:val="18"/>
        </w:rPr>
        <w:t>BS in Information</w:t>
      </w:r>
      <w:r w:rsidRPr="00BB780D">
        <w:rPr>
          <w:rFonts w:ascii="Arial Unicode MS" w:eastAsia="Arial Unicode MS" w:hAnsi="Arial Unicode MS" w:cs="Arial Unicode MS"/>
          <w:color w:val="333333"/>
          <w:spacing w:val="-1"/>
          <w:sz w:val="18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sz w:val="18"/>
        </w:rPr>
        <w:t>Technology</w:t>
      </w:r>
    </w:p>
    <w:p w:rsidR="003D5EBC" w:rsidRPr="00BB780D" w:rsidRDefault="00BB780D" w:rsidP="00BB780D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rPr>
          <w:rFonts w:ascii="Arial Unicode MS" w:eastAsia="Arial Unicode MS" w:hAnsi="Arial Unicode MS" w:cs="Arial Unicode MS"/>
          <w:sz w:val="18"/>
          <w:lang w:val="en-US"/>
        </w:rPr>
      </w:pPr>
      <w:r w:rsidRPr="00BB780D">
        <w:rPr>
          <w:rFonts w:ascii="Arial Unicode MS" w:eastAsia="Arial Unicode MS" w:hAnsi="Arial Unicode MS" w:cs="Arial Unicode MS"/>
          <w:color w:val="333333"/>
          <w:sz w:val="18"/>
          <w:lang w:val="en-US"/>
        </w:rPr>
        <w:t>Excellent public-speaking and presentation skills; outstanding communication and interpersonal</w:t>
      </w:r>
      <w:r w:rsidRPr="00BB780D">
        <w:rPr>
          <w:rFonts w:ascii="Arial Unicode MS" w:eastAsia="Arial Unicode MS" w:hAnsi="Arial Unicode MS" w:cs="Arial Unicode MS"/>
          <w:color w:val="333333"/>
          <w:spacing w:val="-38"/>
          <w:sz w:val="18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sz w:val="18"/>
          <w:lang w:val="en-US"/>
        </w:rPr>
        <w:t>skills.</w:t>
      </w:r>
    </w:p>
    <w:p w:rsidR="003D5EBC" w:rsidRPr="00BB780D" w:rsidRDefault="00BB780D" w:rsidP="00BB780D">
      <w:pPr>
        <w:pStyle w:val="a4"/>
        <w:numPr>
          <w:ilvl w:val="0"/>
          <w:numId w:val="1"/>
        </w:numPr>
        <w:tabs>
          <w:tab w:val="left" w:pos="480"/>
          <w:tab w:val="left" w:pos="481"/>
        </w:tabs>
        <w:spacing w:before="0"/>
        <w:rPr>
          <w:rFonts w:ascii="Arial Unicode MS" w:eastAsia="Arial Unicode MS" w:hAnsi="Arial Unicode MS" w:cs="Arial Unicode MS"/>
          <w:sz w:val="18"/>
          <w:lang w:val="en-US"/>
        </w:rPr>
      </w:pPr>
      <w:r w:rsidRPr="00BB780D">
        <w:rPr>
          <w:rFonts w:ascii="Arial Unicode MS" w:eastAsia="Arial Unicode MS" w:hAnsi="Arial Unicode MS" w:cs="Arial Unicode MS"/>
          <w:color w:val="333333"/>
          <w:sz w:val="18"/>
          <w:lang w:val="en-US"/>
        </w:rPr>
        <w:t>An enthusiastic personality with a positive attitude and aggressive sales skills; available to</w:t>
      </w:r>
      <w:r w:rsidRPr="00BB780D">
        <w:rPr>
          <w:rFonts w:ascii="Arial Unicode MS" w:eastAsia="Arial Unicode MS" w:hAnsi="Arial Unicode MS" w:cs="Arial Unicode MS"/>
          <w:color w:val="333333"/>
          <w:spacing w:val="-34"/>
          <w:sz w:val="18"/>
          <w:lang w:val="en-US"/>
        </w:rPr>
        <w:t xml:space="preserve"> </w:t>
      </w:r>
      <w:r w:rsidRPr="00BB780D">
        <w:rPr>
          <w:rFonts w:ascii="Arial Unicode MS" w:eastAsia="Arial Unicode MS" w:hAnsi="Arial Unicode MS" w:cs="Arial Unicode MS"/>
          <w:color w:val="333333"/>
          <w:sz w:val="18"/>
          <w:lang w:val="en-US"/>
        </w:rPr>
        <w:t>travel</w:t>
      </w:r>
      <w:r w:rsidR="00D758F8">
        <w:rPr>
          <w:sz w:val="18"/>
        </w:rPr>
        <w:pict>
          <v:group id="_x0000_s1068" style="position:absolute;left:0;text-align:left;margin-left:84.95pt;margin-top:17.1pt;width:425.55pt;height:.85pt;z-index:-251659264;mso-wrap-distance-left:0;mso-wrap-distance-right:0;mso-position-horizontal-relative:page;mso-position-vertical-relative:text" coordorigin="1699,342" coordsize="8511,17">
            <v:line id="_x0000_s1081" style="position:absolute" from="1699,349" to="10205,349" strokecolor="#9f9f9f" strokeweight=".7pt"/>
            <v:rect id="_x0000_s1080" style="position:absolute;left:1700;top:344;width:5;height:5" fillcolor="#9f9f9f" stroked="f"/>
            <v:rect id="_x0000_s1079" style="position:absolute;left:1700;top:344;width:5;height:5" fillcolor="#9f9f9f" stroked="f"/>
            <v:line id="_x0000_s1078" style="position:absolute" from="1705,347" to="10204,347" strokecolor="#9f9f9f" strokeweight=".24pt"/>
            <v:rect id="_x0000_s1077" style="position:absolute;left:10204;top:344;width:5;height:5" fillcolor="#e2e2e2" stroked="f"/>
            <v:rect id="_x0000_s1076" style="position:absolute;left:10204;top:344;width:5;height:5" fillcolor="#9f9f9f" stroked="f"/>
            <v:rect id="_x0000_s1075" style="position:absolute;left:1700;top:349;width:5;height:5" fillcolor="#9f9f9f" stroked="f"/>
            <v:rect id="_x0000_s1074" style="position:absolute;left:10204;top:349;width:5;height:5" fillcolor="#e2e2e2" stroked="f"/>
            <v:rect id="_x0000_s1073" style="position:absolute;left:1700;top:353;width:5;height:5" fillcolor="#9f9f9f" stroked="f"/>
            <v:rect id="_x0000_s1072" style="position:absolute;left:1700;top:353;width:5;height:5" fillcolor="#e2e2e2" stroked="f"/>
            <v:line id="_x0000_s1071" style="position:absolute" from="1705,356" to="10204,356" strokecolor="#e2e2e2" strokeweight=".24pt"/>
            <v:rect id="_x0000_s1070" style="position:absolute;left:10204;top:353;width:5;height:5" fillcolor="#e2e2e2" stroked="f"/>
            <v:rect id="_x0000_s1069" style="position:absolute;left:10204;top:353;width:5;height:5" fillcolor="#e2e2e2" stroked="f"/>
            <w10:wrap type="topAndBottom" anchorx="page"/>
          </v:group>
        </w:pict>
      </w:r>
    </w:p>
    <w:p w:rsidR="003D5EBC" w:rsidRPr="00BB780D" w:rsidRDefault="003D5EBC" w:rsidP="00BB780D">
      <w:pPr>
        <w:pStyle w:val="a3"/>
        <w:rPr>
          <w:rFonts w:ascii="Arial Unicode MS" w:eastAsia="Arial Unicode MS" w:hAnsi="Arial Unicode MS" w:cs="Arial Unicode MS"/>
          <w:sz w:val="9"/>
          <w:lang w:val="en-US"/>
        </w:rPr>
      </w:pPr>
    </w:p>
    <w:p w:rsidR="003D5EBC" w:rsidRPr="00BB780D" w:rsidRDefault="00BB780D" w:rsidP="00BB780D">
      <w:pPr>
        <w:pStyle w:val="1"/>
        <w:spacing w:before="0"/>
        <w:ind w:left="2663" w:right="2292"/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color w:val="333333"/>
          <w:lang w:val="en-US"/>
        </w:rPr>
        <w:t xml:space="preserve">Professional 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E</w:t>
      </w:r>
      <w:r>
        <w:rPr>
          <w:rFonts w:ascii="Arial Unicode MS" w:eastAsia="Arial Unicode MS" w:hAnsi="Arial Unicode MS" w:cs="Arial Unicode MS"/>
          <w:color w:val="333333"/>
          <w:lang w:val="en-US"/>
        </w:rPr>
        <w:t>xperience</w:t>
      </w:r>
    </w:p>
    <w:p w:rsidR="003D5EBC" w:rsidRPr="00BB780D" w:rsidRDefault="00D758F8" w:rsidP="00BB780D">
      <w:pPr>
        <w:pStyle w:val="a3"/>
        <w:rPr>
          <w:rFonts w:ascii="Arial Unicode MS" w:eastAsia="Arial Unicode MS" w:hAnsi="Arial Unicode MS" w:cs="Arial Unicode MS"/>
          <w:b/>
          <w:sz w:val="16"/>
          <w:lang w:val="en-US"/>
        </w:rPr>
      </w:pPr>
      <w:r>
        <w:rPr>
          <w:rFonts w:ascii="Arial Unicode MS" w:eastAsia="Arial Unicode MS" w:hAnsi="Arial Unicode MS" w:cs="Arial Unicode MS"/>
        </w:rPr>
        <w:pict>
          <v:group id="_x0000_s1054" style="position:absolute;margin-left:84.95pt;margin-top:11.95pt;width:425.55pt;height:.85pt;z-index:-251658240;mso-wrap-distance-left:0;mso-wrap-distance-right:0;mso-position-horizontal-relative:page" coordorigin="1699,239" coordsize="8511,17">
            <v:line id="_x0000_s1067" style="position:absolute" from="1699,246" to="10205,246" strokecolor="#9f9f9f" strokeweight=".7pt"/>
            <v:rect id="_x0000_s1066" style="position:absolute;left:1700;top:241;width:5;height:5" fillcolor="#9f9f9f" stroked="f"/>
            <v:rect id="_x0000_s1065" style="position:absolute;left:1700;top:241;width:5;height:5" fillcolor="#9f9f9f" stroked="f"/>
            <v:line id="_x0000_s1064" style="position:absolute" from="1705,244" to="10204,244" strokecolor="#9f9f9f" strokeweight=".24pt"/>
            <v:rect id="_x0000_s1063" style="position:absolute;left:10204;top:241;width:5;height:5" fillcolor="#e2e2e2" stroked="f"/>
            <v:rect id="_x0000_s1062" style="position:absolute;left:10204;top:241;width:5;height:5" fillcolor="#9f9f9f" stroked="f"/>
            <v:rect id="_x0000_s1061" style="position:absolute;left:1700;top:245;width:5;height:5" fillcolor="#9f9f9f" stroked="f"/>
            <v:rect id="_x0000_s1060" style="position:absolute;left:10204;top:245;width:5;height:5" fillcolor="#e2e2e2" stroked="f"/>
            <v:rect id="_x0000_s1059" style="position:absolute;left:1700;top:250;width:5;height:5" fillcolor="#9f9f9f" stroked="f"/>
            <v:rect id="_x0000_s1058" style="position:absolute;left:1700;top:250;width:5;height:5" fillcolor="#e2e2e2" stroked="f"/>
            <v:line id="_x0000_s1057" style="position:absolute" from="1705,253" to="10204,253" strokecolor="#e2e2e2" strokeweight=".24pt"/>
            <v:rect id="_x0000_s1056" style="position:absolute;left:10204;top:250;width:5;height:5" fillcolor="#e2e2e2" stroked="f"/>
            <v:rect id="_x0000_s1055" style="position:absolute;left:10204;top:250;width:5;height:5" fillcolor="#e2e2e2" stroked="f"/>
            <w10:wrap type="topAndBottom" anchorx="page"/>
          </v:group>
        </w:pict>
      </w:r>
    </w:p>
    <w:p w:rsidR="00BB780D" w:rsidRPr="00BB780D" w:rsidRDefault="00BB780D" w:rsidP="00BB780D">
      <w:pPr>
        <w:pStyle w:val="a3"/>
        <w:numPr>
          <w:ilvl w:val="0"/>
          <w:numId w:val="2"/>
        </w:numPr>
        <w:ind w:right="903"/>
        <w:rPr>
          <w:rFonts w:ascii="Arial Unicode MS" w:eastAsia="Arial Unicode MS" w:hAnsi="Arial Unicode MS" w:cs="Arial Unicode MS"/>
          <w:color w:val="333333"/>
          <w:u w:val="single"/>
          <w:lang w:val="en-US"/>
        </w:rPr>
      </w:pPr>
      <w:r w:rsidRPr="00BB780D">
        <w:rPr>
          <w:rFonts w:ascii="Arial Unicode MS" w:eastAsia="Arial Unicode MS" w:hAnsi="Arial Unicode MS" w:cs="Arial Unicode MS"/>
          <w:color w:val="333333"/>
          <w:u w:val="single"/>
          <w:lang w:val="en-US"/>
        </w:rPr>
        <w:t xml:space="preserve">ABC Corporation-A </w:t>
      </w:r>
    </w:p>
    <w:p w:rsidR="003D5EBC" w:rsidRDefault="00BB780D" w:rsidP="00BB780D">
      <w:pPr>
        <w:pStyle w:val="a3"/>
        <w:ind w:left="480" w:right="903"/>
        <w:rPr>
          <w:rFonts w:ascii="Arial Unicode MS" w:eastAsia="Arial Unicode MS" w:hAnsi="Arial Unicode MS" w:cs="Arial Unicode MS"/>
          <w:lang w:val="en-US"/>
        </w:rPr>
      </w:pP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¥40-billion global information and comm</w:t>
      </w:r>
      <w:r>
        <w:rPr>
          <w:rFonts w:ascii="Arial Unicode MS" w:eastAsia="Arial Unicode MS" w:hAnsi="Arial Unicode MS" w:cs="Arial Unicode MS"/>
          <w:color w:val="333333"/>
          <w:lang w:val="en-US"/>
        </w:rPr>
        <w:t xml:space="preserve">unication company that develops 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and manufactures electrical and electronic systems. 1997 to present</w:t>
      </w:r>
    </w:p>
    <w:p w:rsidR="00BB780D" w:rsidRPr="00BB780D" w:rsidRDefault="00BB780D" w:rsidP="00BB780D">
      <w:pPr>
        <w:pStyle w:val="a3"/>
        <w:ind w:left="480" w:right="903"/>
        <w:rPr>
          <w:rFonts w:ascii="Arial Unicode MS" w:eastAsia="Arial Unicode MS" w:hAnsi="Arial Unicode MS" w:cs="Arial Unicode MS"/>
          <w:lang w:val="en-US"/>
        </w:rPr>
      </w:pPr>
    </w:p>
    <w:p w:rsidR="003D5EBC" w:rsidRPr="00BB780D" w:rsidRDefault="00BB780D" w:rsidP="00BB780D">
      <w:pPr>
        <w:ind w:left="480"/>
        <w:rPr>
          <w:rFonts w:ascii="Arial Unicode MS" w:eastAsia="Arial Unicode MS" w:hAnsi="Arial Unicode MS" w:cs="Arial Unicode MS"/>
          <w:sz w:val="18"/>
          <w:lang w:val="en-US"/>
        </w:rPr>
      </w:pPr>
      <w:r w:rsidRPr="00BB780D">
        <w:rPr>
          <w:rFonts w:ascii="Arial Unicode MS" w:eastAsia="Arial Unicode MS" w:hAnsi="Arial Unicode MS" w:cs="Arial Unicode MS"/>
          <w:b/>
          <w:color w:val="333333"/>
          <w:sz w:val="18"/>
          <w:lang w:val="en-US"/>
        </w:rPr>
        <w:t xml:space="preserve">Regional Sales Manager, Osaka </w:t>
      </w:r>
      <w:r w:rsidRPr="00BB780D">
        <w:rPr>
          <w:rFonts w:ascii="Arial Unicode MS" w:eastAsia="Arial Unicode MS" w:hAnsi="Arial Unicode MS" w:cs="Arial Unicode MS"/>
          <w:color w:val="333333"/>
          <w:sz w:val="18"/>
          <w:lang w:val="en-US"/>
        </w:rPr>
        <w:t>2000 to present</w:t>
      </w:r>
    </w:p>
    <w:p w:rsidR="003D5EBC" w:rsidRPr="00BB780D" w:rsidRDefault="00BB780D" w:rsidP="00BB780D">
      <w:pPr>
        <w:pStyle w:val="a3"/>
        <w:ind w:left="480"/>
        <w:rPr>
          <w:rFonts w:ascii="Arial Unicode MS" w:eastAsia="Arial Unicode MS" w:hAnsi="Arial Unicode MS" w:cs="Arial Unicode MS"/>
          <w:lang w:val="en-US"/>
        </w:rPr>
      </w:pP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Manage a regional sa</w:t>
      </w:r>
      <w:bookmarkStart w:id="0" w:name="_GoBack"/>
      <w:bookmarkEnd w:id="0"/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les force of 10 in sales network management products and services in the Kansai area.</w:t>
      </w:r>
    </w:p>
    <w:p w:rsidR="003D5EBC" w:rsidRPr="00BB780D" w:rsidRDefault="00BB780D" w:rsidP="00BB780D">
      <w:pPr>
        <w:pStyle w:val="a3"/>
        <w:ind w:left="542"/>
        <w:rPr>
          <w:rFonts w:ascii="Arial Unicode MS" w:eastAsia="Arial Unicode MS" w:hAnsi="Arial Unicode MS" w:cs="Arial Unicode MS"/>
          <w:lang w:val="en-US"/>
        </w:rPr>
      </w:pPr>
      <w:r w:rsidRPr="00BB780D">
        <w:rPr>
          <w:rFonts w:ascii="Arial Unicode MS" w:eastAsia="Arial Unicode MS" w:hAnsi="Arial Unicode MS" w:cs="Arial Unicode MS" w:hint="eastAsia"/>
          <w:color w:val="333333"/>
        </w:rPr>
        <w:t>・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Doubled regional sales from ¥6 billion to ¥12 billion in less than 3 years.</w:t>
      </w:r>
    </w:p>
    <w:p w:rsidR="003D5EBC" w:rsidRPr="00BB780D" w:rsidRDefault="00BB780D" w:rsidP="00BB780D">
      <w:pPr>
        <w:pStyle w:val="a3"/>
        <w:ind w:left="542"/>
        <w:rPr>
          <w:rFonts w:ascii="Arial Unicode MS" w:eastAsia="Arial Unicode MS" w:hAnsi="Arial Unicode MS" w:cs="Arial Unicode MS"/>
          <w:lang w:val="en-US"/>
        </w:rPr>
      </w:pPr>
      <w:r w:rsidRPr="00BB780D">
        <w:rPr>
          <w:rFonts w:ascii="Arial Unicode MS" w:eastAsia="Arial Unicode MS" w:hAnsi="Arial Unicode MS" w:cs="Arial Unicode MS" w:hint="eastAsia"/>
          <w:color w:val="333333"/>
        </w:rPr>
        <w:t>・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Personally accounted for over 30% of regional sales.</w:t>
      </w:r>
    </w:p>
    <w:p w:rsidR="003D5EBC" w:rsidRPr="00BB780D" w:rsidRDefault="00BB780D" w:rsidP="00BB780D">
      <w:pPr>
        <w:pStyle w:val="a3"/>
        <w:ind w:left="542"/>
        <w:rPr>
          <w:rFonts w:ascii="Arial Unicode MS" w:eastAsia="Arial Unicode MS" w:hAnsi="Arial Unicode MS" w:cs="Arial Unicode MS"/>
          <w:lang w:val="en-US"/>
        </w:rPr>
      </w:pPr>
      <w:r w:rsidRPr="00BB780D">
        <w:rPr>
          <w:rFonts w:ascii="Arial Unicode MS" w:eastAsia="Arial Unicode MS" w:hAnsi="Arial Unicode MS" w:cs="Arial Unicode MS" w:hint="eastAsia"/>
          <w:color w:val="333333"/>
        </w:rPr>
        <w:t>・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Launched several new products that generated record sales.</w:t>
      </w:r>
    </w:p>
    <w:p w:rsidR="003D5EBC" w:rsidRDefault="00BB780D" w:rsidP="00BB780D">
      <w:pPr>
        <w:pStyle w:val="a3"/>
        <w:ind w:left="542"/>
        <w:rPr>
          <w:rFonts w:ascii="Arial Unicode MS" w:eastAsia="Arial Unicode MS" w:hAnsi="Arial Unicode MS" w:cs="Arial Unicode MS"/>
          <w:color w:val="333333"/>
          <w:lang w:val="en-US"/>
        </w:rPr>
      </w:pPr>
      <w:r w:rsidRPr="00BB780D">
        <w:rPr>
          <w:rFonts w:ascii="Arial Unicode MS" w:eastAsia="Arial Unicode MS" w:hAnsi="Arial Unicode MS" w:cs="Arial Unicode MS" w:hint="eastAsia"/>
          <w:color w:val="333333"/>
        </w:rPr>
        <w:t>・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Restructured regional sales organization and implemented new sales training programs.</w:t>
      </w:r>
    </w:p>
    <w:p w:rsidR="00BB780D" w:rsidRPr="00BB780D" w:rsidRDefault="00BB780D" w:rsidP="00BB780D">
      <w:pPr>
        <w:pStyle w:val="a3"/>
        <w:ind w:left="542"/>
        <w:rPr>
          <w:rFonts w:ascii="Arial Unicode MS" w:eastAsia="Arial Unicode MS" w:hAnsi="Arial Unicode MS" w:cs="Arial Unicode MS"/>
          <w:lang w:val="en-US"/>
        </w:rPr>
      </w:pPr>
      <w:r w:rsidRPr="00BB780D">
        <w:rPr>
          <w:rFonts w:ascii="Arial Unicode MS" w:eastAsia="Arial Unicode MS" w:hAnsi="Arial Unicode MS" w:cs="Arial Unicode MS" w:hint="eastAsia"/>
          <w:color w:val="333333"/>
        </w:rPr>
        <w:t>・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Shifted emphasis to more direct selling without jeopardizing reseller programs.</w:t>
      </w:r>
    </w:p>
    <w:p w:rsidR="00BB780D" w:rsidRPr="00BB780D" w:rsidRDefault="00BB780D" w:rsidP="00BB780D">
      <w:pPr>
        <w:pStyle w:val="a3"/>
        <w:ind w:left="542" w:right="307"/>
        <w:rPr>
          <w:rFonts w:ascii="Arial Unicode MS" w:eastAsia="Arial Unicode MS" w:hAnsi="Arial Unicode MS" w:cs="Arial Unicode MS"/>
          <w:color w:val="333333"/>
          <w:lang w:val="en-US"/>
        </w:rPr>
        <w:sectPr w:rsidR="00BB780D" w:rsidRPr="00BB78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580" w:right="1580" w:bottom="280" w:left="1220" w:header="720" w:footer="720" w:gutter="0"/>
          <w:cols w:space="720"/>
        </w:sectPr>
      </w:pPr>
      <w:r w:rsidRPr="00BB780D">
        <w:rPr>
          <w:rFonts w:ascii="Arial Unicode MS" w:eastAsia="Arial Unicode MS" w:hAnsi="Arial Unicode MS" w:cs="Arial Unicode MS" w:hint="eastAsia"/>
          <w:color w:val="333333"/>
        </w:rPr>
        <w:t>・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Developed a real-time sales reporting system to achieve prompt action on new opportunities and sales activities.</w:t>
      </w:r>
    </w:p>
    <w:p w:rsidR="003D5EBC" w:rsidRPr="00BB780D" w:rsidRDefault="003D5EBC" w:rsidP="00BB780D">
      <w:pPr>
        <w:pStyle w:val="a3"/>
        <w:rPr>
          <w:rFonts w:ascii="Arial Unicode MS" w:eastAsia="Arial Unicode MS" w:hAnsi="Arial Unicode MS" w:cs="Arial Unicode MS"/>
          <w:sz w:val="29"/>
          <w:lang w:val="en-US"/>
        </w:rPr>
      </w:pPr>
    </w:p>
    <w:p w:rsidR="00BB780D" w:rsidRPr="00BB780D" w:rsidRDefault="00BB780D" w:rsidP="00BB780D">
      <w:pPr>
        <w:ind w:left="480"/>
        <w:rPr>
          <w:rFonts w:ascii="Arial Unicode MS" w:eastAsia="Arial Unicode MS" w:hAnsi="Arial Unicode MS" w:cs="Arial Unicode MS"/>
          <w:sz w:val="18"/>
          <w:lang w:val="en-US"/>
        </w:rPr>
      </w:pPr>
      <w:r w:rsidRPr="00BB780D">
        <w:rPr>
          <w:rFonts w:ascii="Arial Unicode MS" w:eastAsia="Arial Unicode MS" w:hAnsi="Arial Unicode MS" w:cs="Arial Unicode MS"/>
          <w:b/>
          <w:color w:val="333333"/>
          <w:sz w:val="18"/>
          <w:lang w:val="en-US"/>
        </w:rPr>
        <w:t xml:space="preserve">Account Executive, Osaka </w:t>
      </w:r>
      <w:r w:rsidRPr="00BB780D">
        <w:rPr>
          <w:rFonts w:ascii="Arial Unicode MS" w:eastAsia="Arial Unicode MS" w:hAnsi="Arial Unicode MS" w:cs="Arial Unicode MS"/>
          <w:color w:val="333333"/>
          <w:sz w:val="18"/>
          <w:lang w:val="en-US"/>
        </w:rPr>
        <w:t>1997-2000</w:t>
      </w:r>
    </w:p>
    <w:p w:rsidR="00BB780D" w:rsidRPr="00BB780D" w:rsidRDefault="00BB780D" w:rsidP="00BB780D">
      <w:pPr>
        <w:pStyle w:val="a3"/>
        <w:ind w:left="480"/>
        <w:rPr>
          <w:rFonts w:ascii="Arial Unicode MS" w:eastAsia="Arial Unicode MS" w:hAnsi="Arial Unicode MS" w:cs="Arial Unicode MS"/>
          <w:lang w:val="en-US"/>
        </w:rPr>
      </w:pP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Sold network-management products and services to large corporations in the Kansai area.</w:t>
      </w:r>
    </w:p>
    <w:p w:rsidR="00BB780D" w:rsidRPr="00BB780D" w:rsidRDefault="00BB780D" w:rsidP="00BB780D">
      <w:pPr>
        <w:pStyle w:val="a3"/>
        <w:ind w:left="542"/>
        <w:rPr>
          <w:rFonts w:ascii="Arial Unicode MS" w:eastAsia="Arial Unicode MS" w:hAnsi="Arial Unicode MS" w:cs="Arial Unicode MS"/>
          <w:lang w:val="en-US"/>
        </w:rPr>
      </w:pPr>
      <w:r w:rsidRPr="00BB780D">
        <w:rPr>
          <w:rFonts w:ascii="Arial Unicode MS" w:eastAsia="Arial Unicode MS" w:hAnsi="Arial Unicode MS" w:cs="Arial Unicode MS" w:hint="eastAsia"/>
          <w:color w:val="333333"/>
        </w:rPr>
        <w:t>・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Exceeded a ¥500 million quota and awarded top sales awards for 3 consecutive years.</w:t>
      </w:r>
    </w:p>
    <w:p w:rsidR="00BB780D" w:rsidRPr="00BB780D" w:rsidRDefault="00BB780D" w:rsidP="00BB780D">
      <w:pPr>
        <w:pStyle w:val="a3"/>
        <w:ind w:left="542"/>
        <w:rPr>
          <w:rFonts w:ascii="Arial Unicode MS" w:eastAsia="Arial Unicode MS" w:hAnsi="Arial Unicode MS" w:cs="Arial Unicode MS"/>
          <w:lang w:val="en-US"/>
        </w:rPr>
      </w:pPr>
      <w:r w:rsidRPr="00BB780D">
        <w:rPr>
          <w:rFonts w:ascii="Arial Unicode MS" w:eastAsia="Arial Unicode MS" w:hAnsi="Arial Unicode MS" w:cs="Arial Unicode MS" w:hint="eastAsia"/>
          <w:color w:val="333333"/>
        </w:rPr>
        <w:t>・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Closed multi-year OEM contracts worth more than ¥200 million.</w:t>
      </w:r>
    </w:p>
    <w:p w:rsidR="00BB780D" w:rsidRPr="00BB780D" w:rsidRDefault="00BB780D" w:rsidP="00BB780D">
      <w:pPr>
        <w:pStyle w:val="a3"/>
        <w:ind w:left="542"/>
        <w:rPr>
          <w:rFonts w:ascii="Arial Unicode MS" w:eastAsia="Arial Unicode MS" w:hAnsi="Arial Unicode MS" w:cs="Arial Unicode MS"/>
          <w:lang w:val="en-US"/>
        </w:rPr>
      </w:pPr>
      <w:r w:rsidRPr="00BB780D">
        <w:rPr>
          <w:rFonts w:ascii="Arial Unicode MS" w:eastAsia="Arial Unicode MS" w:hAnsi="Arial Unicode MS" w:cs="Arial Unicode MS" w:hint="eastAsia"/>
          <w:color w:val="333333"/>
        </w:rPr>
        <w:t>・</w:t>
      </w:r>
      <w:proofErr w:type="spellStart"/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Fromed</w:t>
      </w:r>
      <w:proofErr w:type="spellEnd"/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 xml:space="preserve"> business partnership with large corporations, including Matsushita, Sharp and Sanyo.</w:t>
      </w:r>
    </w:p>
    <w:p w:rsidR="00BB780D" w:rsidRPr="00BB780D" w:rsidRDefault="00BB780D" w:rsidP="00BB780D">
      <w:pPr>
        <w:pStyle w:val="a3"/>
        <w:ind w:left="542"/>
        <w:rPr>
          <w:rFonts w:ascii="Arial Unicode MS" w:eastAsia="Arial Unicode MS" w:hAnsi="Arial Unicode MS" w:cs="Arial Unicode MS"/>
          <w:lang w:val="en-US"/>
        </w:rPr>
      </w:pPr>
      <w:r w:rsidRPr="00BB780D">
        <w:rPr>
          <w:rFonts w:ascii="Arial Unicode MS" w:eastAsia="Arial Unicode MS" w:hAnsi="Arial Unicode MS" w:cs="Arial Unicode MS" w:hint="eastAsia"/>
          <w:color w:val="333333"/>
        </w:rPr>
        <w:t>・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Introduced new products to existing customers and increased sales per account by 25%</w:t>
      </w:r>
    </w:p>
    <w:p w:rsidR="00BB780D" w:rsidRPr="00BB780D" w:rsidRDefault="00BB780D" w:rsidP="00BB780D">
      <w:pPr>
        <w:pStyle w:val="a3"/>
        <w:ind w:left="542" w:right="22"/>
        <w:rPr>
          <w:rFonts w:ascii="Arial Unicode MS" w:eastAsia="Arial Unicode MS" w:hAnsi="Arial Unicode MS" w:cs="Arial Unicode MS"/>
          <w:lang w:val="en-US"/>
        </w:rPr>
      </w:pPr>
      <w:r w:rsidRPr="00BB780D">
        <w:rPr>
          <w:rFonts w:ascii="Arial Unicode MS" w:eastAsia="Arial Unicode MS" w:hAnsi="Arial Unicode MS" w:cs="Arial Unicode MS" w:hint="eastAsia"/>
          <w:color w:val="333333"/>
        </w:rPr>
        <w:t>・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Recommended modifications of sales-operation guidelines and pricing practices</w:t>
      </w:r>
      <w:r w:rsidRPr="00BB780D">
        <w:rPr>
          <w:rFonts w:ascii="Arial Unicode MS" w:eastAsia="Arial Unicode MS" w:hAnsi="Arial Unicode MS" w:cs="Arial Unicode MS"/>
          <w:color w:val="333333"/>
          <w:spacing w:val="-5"/>
          <w:lang w:val="en-US"/>
        </w:rPr>
        <w:t xml:space="preserve">, 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resulting in higher closing rates.</w:t>
      </w:r>
    </w:p>
    <w:p w:rsidR="003D5EBC" w:rsidRPr="00BB780D" w:rsidRDefault="003D5EBC" w:rsidP="00BB780D">
      <w:pPr>
        <w:pStyle w:val="a3"/>
        <w:rPr>
          <w:rFonts w:ascii="Arial Unicode MS" w:eastAsia="Arial Unicode MS" w:hAnsi="Arial Unicode MS" w:cs="Arial Unicode MS"/>
          <w:sz w:val="31"/>
          <w:lang w:val="en-US"/>
        </w:rPr>
      </w:pPr>
    </w:p>
    <w:p w:rsidR="003D5EBC" w:rsidRPr="00BB780D" w:rsidRDefault="00BB780D" w:rsidP="00031999">
      <w:pPr>
        <w:pStyle w:val="a3"/>
        <w:numPr>
          <w:ilvl w:val="0"/>
          <w:numId w:val="2"/>
        </w:numPr>
        <w:rPr>
          <w:rFonts w:ascii="Arial Unicode MS" w:eastAsia="Arial Unicode MS" w:hAnsi="Arial Unicode MS" w:cs="Arial Unicode MS"/>
          <w:u w:val="single"/>
          <w:lang w:val="en-US"/>
        </w:rPr>
      </w:pPr>
      <w:r w:rsidRPr="00BB780D">
        <w:rPr>
          <w:rFonts w:ascii="Arial Unicode MS" w:eastAsia="Arial Unicode MS" w:hAnsi="Arial Unicode MS" w:cs="Arial Unicode MS"/>
          <w:color w:val="333333"/>
          <w:u w:val="single"/>
          <w:lang w:val="en-US"/>
        </w:rPr>
        <w:t>Best Solution Company, Hiroshima</w:t>
      </w:r>
    </w:p>
    <w:p w:rsidR="003D5EBC" w:rsidRPr="00BB780D" w:rsidRDefault="00BB780D" w:rsidP="00BB780D">
      <w:pPr>
        <w:ind w:left="480"/>
        <w:rPr>
          <w:rFonts w:ascii="Arial Unicode MS" w:eastAsia="Arial Unicode MS" w:hAnsi="Arial Unicode MS" w:cs="Arial Unicode MS"/>
          <w:sz w:val="18"/>
          <w:lang w:val="en-US"/>
        </w:rPr>
      </w:pPr>
      <w:r w:rsidRPr="00BB780D">
        <w:rPr>
          <w:rFonts w:ascii="Arial Unicode MS" w:eastAsia="Arial Unicode MS" w:hAnsi="Arial Unicode MS" w:cs="Arial Unicode MS"/>
          <w:b/>
          <w:color w:val="333333"/>
          <w:sz w:val="18"/>
          <w:lang w:val="en-US"/>
        </w:rPr>
        <w:t xml:space="preserve">Sales Representative </w:t>
      </w:r>
      <w:r w:rsidRPr="00BB780D">
        <w:rPr>
          <w:rFonts w:ascii="Arial Unicode MS" w:eastAsia="Arial Unicode MS" w:hAnsi="Arial Unicode MS" w:cs="Arial Unicode MS"/>
          <w:color w:val="333333"/>
          <w:sz w:val="18"/>
          <w:lang w:val="en-US"/>
        </w:rPr>
        <w:t>1996-1997</w:t>
      </w:r>
    </w:p>
    <w:p w:rsidR="003D5EBC" w:rsidRPr="00BB780D" w:rsidRDefault="00BB780D" w:rsidP="00BB780D">
      <w:pPr>
        <w:pStyle w:val="a3"/>
        <w:ind w:left="480"/>
        <w:rPr>
          <w:rFonts w:ascii="Arial Unicode MS" w:eastAsia="Arial Unicode MS" w:hAnsi="Arial Unicode MS" w:cs="Arial Unicode MS"/>
          <w:lang w:val="en-US"/>
        </w:rPr>
      </w:pP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Sold browser-based software to large corporations.</w:t>
      </w:r>
    </w:p>
    <w:p w:rsidR="003D5EBC" w:rsidRPr="00BB780D" w:rsidRDefault="00BB780D" w:rsidP="00BB780D">
      <w:pPr>
        <w:pStyle w:val="a3"/>
        <w:ind w:left="542"/>
        <w:rPr>
          <w:rFonts w:ascii="Arial Unicode MS" w:eastAsia="Arial Unicode MS" w:hAnsi="Arial Unicode MS" w:cs="Arial Unicode MS"/>
          <w:lang w:val="en-US"/>
        </w:rPr>
      </w:pPr>
      <w:r w:rsidRPr="00BB780D">
        <w:rPr>
          <w:rFonts w:ascii="Arial Unicode MS" w:eastAsia="Arial Unicode MS" w:hAnsi="Arial Unicode MS" w:cs="Arial Unicode MS" w:hint="eastAsia"/>
          <w:color w:val="333333"/>
        </w:rPr>
        <w:t>・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Closed ¥150-million in licensing agreements.</w:t>
      </w:r>
    </w:p>
    <w:p w:rsidR="003D5EBC" w:rsidRPr="00BB780D" w:rsidRDefault="00BB780D" w:rsidP="00BB780D">
      <w:pPr>
        <w:pStyle w:val="a3"/>
        <w:ind w:left="542"/>
        <w:rPr>
          <w:rFonts w:ascii="Arial Unicode MS" w:eastAsia="Arial Unicode MS" w:hAnsi="Arial Unicode MS" w:cs="Arial Unicode MS"/>
          <w:lang w:val="en-US"/>
        </w:rPr>
      </w:pPr>
      <w:r w:rsidRPr="00BB780D">
        <w:rPr>
          <w:rFonts w:ascii="Arial Unicode MS" w:eastAsia="Arial Unicode MS" w:hAnsi="Arial Unicode MS" w:cs="Arial Unicode MS" w:hint="eastAsia"/>
          <w:color w:val="333333"/>
        </w:rPr>
        <w:t>・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Worked with the implementation team to develop client-specific proposals.</w:t>
      </w:r>
    </w:p>
    <w:p w:rsidR="003D5EBC" w:rsidRPr="00BB780D" w:rsidRDefault="00D758F8" w:rsidP="00BB780D">
      <w:pPr>
        <w:pStyle w:val="a3"/>
        <w:rPr>
          <w:rFonts w:ascii="Arial Unicode MS" w:eastAsia="Arial Unicode MS" w:hAnsi="Arial Unicode MS" w:cs="Arial Unicode MS"/>
          <w:sz w:val="25"/>
          <w:lang w:val="en-US"/>
        </w:rPr>
      </w:pPr>
      <w:r>
        <w:rPr>
          <w:rFonts w:ascii="Arial Unicode MS" w:eastAsia="Arial Unicode MS" w:hAnsi="Arial Unicode MS" w:cs="Arial Unicode MS"/>
        </w:rPr>
        <w:pict>
          <v:group id="_x0000_s1040" style="position:absolute;margin-left:84.95pt;margin-top:17.45pt;width:425.55pt;height:.85pt;z-index:-251657216;mso-wrap-distance-left:0;mso-wrap-distance-right:0;mso-position-horizontal-relative:page" coordorigin="1699,349" coordsize="8511,17">
            <v:line id="_x0000_s1053" style="position:absolute" from="1699,356" to="10205,356" strokecolor="#9f9f9f" strokeweight=".7pt"/>
            <v:rect id="_x0000_s1052" style="position:absolute;left:1700;top:351;width:5;height:5" fillcolor="#9f9f9f" stroked="f"/>
            <v:rect id="_x0000_s1051" style="position:absolute;left:1700;top:351;width:5;height:5" fillcolor="#9f9f9f" stroked="f"/>
            <v:line id="_x0000_s1050" style="position:absolute" from="1705,354" to="10204,354" strokecolor="#9f9f9f" strokeweight=".24pt"/>
            <v:rect id="_x0000_s1049" style="position:absolute;left:10204;top:351;width:5;height:5" fillcolor="#e2e2e2" stroked="f"/>
            <v:rect id="_x0000_s1048" style="position:absolute;left:10204;top:351;width:5;height:5" fillcolor="#9f9f9f" stroked="f"/>
            <v:rect id="_x0000_s1047" style="position:absolute;left:1700;top:356;width:5;height:5" fillcolor="#9f9f9f" stroked="f"/>
            <v:rect id="_x0000_s1046" style="position:absolute;left:10204;top:356;width:5;height:5" fillcolor="#e2e2e2" stroked="f"/>
            <v:rect id="_x0000_s1045" style="position:absolute;left:1700;top:360;width:5;height:5" fillcolor="#9f9f9f" stroked="f"/>
            <v:rect id="_x0000_s1044" style="position:absolute;left:1700;top:360;width:5;height:5" fillcolor="#e2e2e2" stroked="f"/>
            <v:line id="_x0000_s1043" style="position:absolute" from="1705,363" to="10204,363" strokecolor="#e2e2e2" strokeweight=".24pt"/>
            <v:rect id="_x0000_s1042" style="position:absolute;left:10204;top:360;width:5;height:5" fillcolor="#e2e2e2" stroked="f"/>
            <v:rect id="_x0000_s1041" style="position:absolute;left:10204;top:360;width:5;height:5" fillcolor="#e2e2e2" stroked="f"/>
            <w10:wrap type="topAndBottom" anchorx="page"/>
          </v:group>
        </w:pict>
      </w:r>
    </w:p>
    <w:p w:rsidR="003D5EBC" w:rsidRPr="00BB780D" w:rsidRDefault="00BB780D" w:rsidP="00BB780D">
      <w:pPr>
        <w:pStyle w:val="1"/>
        <w:spacing w:before="0"/>
        <w:ind w:left="0"/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color w:val="333333"/>
          <w:lang w:val="en-US"/>
        </w:rPr>
        <w:t xml:space="preserve">                                                       </w:t>
      </w: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EDUCATION</w:t>
      </w:r>
    </w:p>
    <w:p w:rsidR="003D5EBC" w:rsidRPr="00BB780D" w:rsidRDefault="00D758F8" w:rsidP="00BB780D">
      <w:pPr>
        <w:pStyle w:val="a3"/>
        <w:rPr>
          <w:rFonts w:ascii="Arial Unicode MS" w:eastAsia="Arial Unicode MS" w:hAnsi="Arial Unicode MS" w:cs="Arial Unicode MS"/>
          <w:b/>
          <w:sz w:val="16"/>
          <w:lang w:val="en-US"/>
        </w:rPr>
      </w:pPr>
      <w:r>
        <w:rPr>
          <w:rFonts w:ascii="Arial Unicode MS" w:eastAsia="Arial Unicode MS" w:hAnsi="Arial Unicode MS" w:cs="Arial Unicode MS"/>
        </w:rPr>
        <w:pict>
          <v:group id="_x0000_s1026" style="position:absolute;margin-left:84.95pt;margin-top:11.95pt;width:425.55pt;height:.9pt;z-index:-251656192;mso-wrap-distance-left:0;mso-wrap-distance-right:0;mso-position-horizontal-relative:page" coordorigin="1699,239" coordsize="8511,18">
            <v:line id="_x0000_s1039" style="position:absolute" from="1699,246" to="10205,246" strokecolor="#9f9f9f" strokeweight=".7pt"/>
            <v:rect id="_x0000_s1038" style="position:absolute;left:1700;top:241;width:5;height:5" fillcolor="#9f9f9f" stroked="f"/>
            <v:rect id="_x0000_s1037" style="position:absolute;left:1700;top:241;width:5;height:5" fillcolor="#9f9f9f" stroked="f"/>
            <v:line id="_x0000_s1036" style="position:absolute" from="1705,244" to="10204,244" strokecolor="#9f9f9f" strokeweight=".24pt"/>
            <v:rect id="_x0000_s1035" style="position:absolute;left:10204;top:241;width:5;height:5" fillcolor="#e2e2e2" stroked="f"/>
            <v:rect id="_x0000_s1034" style="position:absolute;left:10204;top:241;width:5;height:5" fillcolor="#9f9f9f" stroked="f"/>
            <v:rect id="_x0000_s1033" style="position:absolute;left:1700;top:246;width:5;height:5" fillcolor="#9f9f9f" stroked="f"/>
            <v:rect id="_x0000_s1032" style="position:absolute;left:10204;top:246;width:5;height:5" fillcolor="#e2e2e2" stroked="f"/>
            <v:rect id="_x0000_s1031" style="position:absolute;left:1700;top:251;width:5;height:5" fillcolor="#9f9f9f" stroked="f"/>
            <v:rect id="_x0000_s1030" style="position:absolute;left:1700;top:251;width:5;height:5" fillcolor="#e2e2e2" stroked="f"/>
            <v:line id="_x0000_s1029" style="position:absolute" from="1705,254" to="10204,254" strokecolor="#e2e2e2" strokeweight=".24pt"/>
            <v:rect id="_x0000_s1028" style="position:absolute;left:10204;top:251;width:5;height:5" fillcolor="#e2e2e2" stroked="f"/>
            <v:rect id="_x0000_s1027" style="position:absolute;left:10204;top:251;width:5;height:5" fillcolor="#e2e2e2" stroked="f"/>
            <w10:wrap type="topAndBottom" anchorx="page"/>
          </v:group>
        </w:pict>
      </w:r>
      <w:r w:rsidR="00BB780D" w:rsidRPr="00BB780D">
        <w:rPr>
          <w:rFonts w:ascii="Arial Unicode MS" w:eastAsia="Arial Unicode MS" w:hAnsi="Arial Unicode MS" w:cs="Arial Unicode MS"/>
          <w:color w:val="333333"/>
          <w:lang w:val="en-US"/>
        </w:rPr>
        <w:t>Best University, Hiroshima</w:t>
      </w:r>
    </w:p>
    <w:p w:rsidR="003D5EBC" w:rsidRPr="00BB780D" w:rsidRDefault="00BB780D" w:rsidP="00BB780D">
      <w:pPr>
        <w:pStyle w:val="a3"/>
        <w:rPr>
          <w:rFonts w:ascii="Arial Unicode MS" w:eastAsia="Arial Unicode MS" w:hAnsi="Arial Unicode MS" w:cs="Arial Unicode MS"/>
          <w:lang w:val="en-US"/>
        </w:rPr>
      </w:pPr>
      <w:r w:rsidRPr="00BB780D">
        <w:rPr>
          <w:rFonts w:ascii="Arial Unicode MS" w:eastAsia="Arial Unicode MS" w:hAnsi="Arial Unicode MS" w:cs="Arial Unicode MS"/>
          <w:color w:val="333333"/>
          <w:lang w:val="en-US"/>
        </w:rPr>
        <w:t>BS in Information Technology, 1996</w:t>
      </w:r>
    </w:p>
    <w:sectPr w:rsidR="003D5EBC" w:rsidRPr="00BB780D">
      <w:pgSz w:w="11910" w:h="16840"/>
      <w:pgMar w:top="1580" w:right="158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8F8" w:rsidRDefault="00D758F8" w:rsidP="00C82888">
      <w:r>
        <w:separator/>
      </w:r>
    </w:p>
  </w:endnote>
  <w:endnote w:type="continuationSeparator" w:id="0">
    <w:p w:rsidR="00D758F8" w:rsidRDefault="00D758F8" w:rsidP="00C8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888" w:rsidRDefault="00C828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888" w:rsidRDefault="00C828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888" w:rsidRDefault="00C828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8F8" w:rsidRDefault="00D758F8" w:rsidP="00C82888">
      <w:r>
        <w:separator/>
      </w:r>
    </w:p>
  </w:footnote>
  <w:footnote w:type="continuationSeparator" w:id="0">
    <w:p w:rsidR="00D758F8" w:rsidRDefault="00D758F8" w:rsidP="00C82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888" w:rsidRDefault="00C828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888" w:rsidRDefault="00C8288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888" w:rsidRDefault="00C828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7090C"/>
    <w:multiLevelType w:val="hybridMultilevel"/>
    <w:tmpl w:val="56B6E62E"/>
    <w:lvl w:ilvl="0" w:tplc="9AC2AC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EA22FC5"/>
    <w:multiLevelType w:val="hybridMultilevel"/>
    <w:tmpl w:val="B482954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1AA05A0"/>
    <w:multiLevelType w:val="hybridMultilevel"/>
    <w:tmpl w:val="D0BEBADC"/>
    <w:lvl w:ilvl="0" w:tplc="1BB2EA48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color w:val="333333"/>
        <w:w w:val="100"/>
        <w:sz w:val="20"/>
        <w:szCs w:val="20"/>
        <w:lang w:val="ja-JP" w:eastAsia="ja-JP" w:bidi="ja-JP"/>
      </w:rPr>
    </w:lvl>
    <w:lvl w:ilvl="1" w:tplc="7FDEF8CE">
      <w:numFmt w:val="bullet"/>
      <w:lvlText w:val="•"/>
      <w:lvlJc w:val="left"/>
      <w:pPr>
        <w:ind w:left="1342" w:hanging="361"/>
      </w:pPr>
      <w:rPr>
        <w:rFonts w:hint="default"/>
        <w:lang w:val="ja-JP" w:eastAsia="ja-JP" w:bidi="ja-JP"/>
      </w:rPr>
    </w:lvl>
    <w:lvl w:ilvl="2" w:tplc="BDAE35EC">
      <w:numFmt w:val="bullet"/>
      <w:lvlText w:val="•"/>
      <w:lvlJc w:val="left"/>
      <w:pPr>
        <w:ind w:left="2204" w:hanging="361"/>
      </w:pPr>
      <w:rPr>
        <w:rFonts w:hint="default"/>
        <w:lang w:val="ja-JP" w:eastAsia="ja-JP" w:bidi="ja-JP"/>
      </w:rPr>
    </w:lvl>
    <w:lvl w:ilvl="3" w:tplc="3112CAB2">
      <w:numFmt w:val="bullet"/>
      <w:lvlText w:val="•"/>
      <w:lvlJc w:val="left"/>
      <w:pPr>
        <w:ind w:left="3067" w:hanging="361"/>
      </w:pPr>
      <w:rPr>
        <w:rFonts w:hint="default"/>
        <w:lang w:val="ja-JP" w:eastAsia="ja-JP" w:bidi="ja-JP"/>
      </w:rPr>
    </w:lvl>
    <w:lvl w:ilvl="4" w:tplc="9E04991A">
      <w:numFmt w:val="bullet"/>
      <w:lvlText w:val="•"/>
      <w:lvlJc w:val="left"/>
      <w:pPr>
        <w:ind w:left="3929" w:hanging="361"/>
      </w:pPr>
      <w:rPr>
        <w:rFonts w:hint="default"/>
        <w:lang w:val="ja-JP" w:eastAsia="ja-JP" w:bidi="ja-JP"/>
      </w:rPr>
    </w:lvl>
    <w:lvl w:ilvl="5" w:tplc="21EEFE8A">
      <w:numFmt w:val="bullet"/>
      <w:lvlText w:val="•"/>
      <w:lvlJc w:val="left"/>
      <w:pPr>
        <w:ind w:left="4792" w:hanging="361"/>
      </w:pPr>
      <w:rPr>
        <w:rFonts w:hint="default"/>
        <w:lang w:val="ja-JP" w:eastAsia="ja-JP" w:bidi="ja-JP"/>
      </w:rPr>
    </w:lvl>
    <w:lvl w:ilvl="6" w:tplc="809C62FE">
      <w:numFmt w:val="bullet"/>
      <w:lvlText w:val="•"/>
      <w:lvlJc w:val="left"/>
      <w:pPr>
        <w:ind w:left="5654" w:hanging="361"/>
      </w:pPr>
      <w:rPr>
        <w:rFonts w:hint="default"/>
        <w:lang w:val="ja-JP" w:eastAsia="ja-JP" w:bidi="ja-JP"/>
      </w:rPr>
    </w:lvl>
    <w:lvl w:ilvl="7" w:tplc="13B421D6">
      <w:numFmt w:val="bullet"/>
      <w:lvlText w:val="•"/>
      <w:lvlJc w:val="left"/>
      <w:pPr>
        <w:ind w:left="6516" w:hanging="361"/>
      </w:pPr>
      <w:rPr>
        <w:rFonts w:hint="default"/>
        <w:lang w:val="ja-JP" w:eastAsia="ja-JP" w:bidi="ja-JP"/>
      </w:rPr>
    </w:lvl>
    <w:lvl w:ilvl="8" w:tplc="7A0A2FB4">
      <w:numFmt w:val="bullet"/>
      <w:lvlText w:val="•"/>
      <w:lvlJc w:val="left"/>
      <w:pPr>
        <w:ind w:left="7379" w:hanging="361"/>
      </w:pPr>
      <w:rPr>
        <w:rFonts w:hint="default"/>
        <w:lang w:val="ja-JP" w:eastAsia="ja-JP" w:bidi="ja-JP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D5EBC"/>
    <w:rsid w:val="00031999"/>
    <w:rsid w:val="003D5EBC"/>
    <w:rsid w:val="00B928C0"/>
    <w:rsid w:val="00BB780D"/>
    <w:rsid w:val="00C82888"/>
    <w:rsid w:val="00D7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ja-JP" w:eastAsia="ja-JP" w:bidi="ja-JP"/>
    </w:rPr>
  </w:style>
  <w:style w:type="paragraph" w:styleId="1">
    <w:name w:val="heading 1"/>
    <w:basedOn w:val="a"/>
    <w:uiPriority w:val="1"/>
    <w:qFormat/>
    <w:pPr>
      <w:spacing w:before="103"/>
      <w:ind w:left="2657" w:right="2295"/>
      <w:jc w:val="center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115"/>
      <w:ind w:left="48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828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888"/>
    <w:rPr>
      <w:rFonts w:ascii="Tahoma" w:eastAsia="Tahoma" w:hAnsi="Tahoma" w:cs="Tahoma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C828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888"/>
    <w:rPr>
      <w:rFonts w:ascii="Tahoma" w:eastAsia="Tahoma" w:hAnsi="Tahoma" w:cs="Tahoma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orio@getgloba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2019-06-06T01:22:00Z</dcterms:created>
  <dcterms:modified xsi:type="dcterms:W3CDTF">2020-02-04T08:20:00Z</dcterms:modified>
</cp:coreProperties>
</file>